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5BC50" w14:textId="0E4908D7" w:rsidR="00B27B07" w:rsidRDefault="000C2C1C" w:rsidP="00C41A7C">
      <w:pPr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Water </w:t>
      </w:r>
      <w:r w:rsidR="0058538E" w:rsidRPr="0058538E">
        <w:rPr>
          <w:rFonts w:ascii="Candara" w:hAnsi="Candara"/>
          <w:b/>
          <w:bCs/>
          <w:sz w:val="28"/>
          <w:szCs w:val="28"/>
        </w:rPr>
        <w:t xml:space="preserve">Bill Payment </w:t>
      </w:r>
      <w:r w:rsidR="00C41A7C">
        <w:rPr>
          <w:rFonts w:ascii="Candara" w:hAnsi="Candara"/>
          <w:b/>
          <w:bCs/>
          <w:sz w:val="28"/>
          <w:szCs w:val="28"/>
        </w:rPr>
        <w:t>Receiving Policy</w:t>
      </w:r>
    </w:p>
    <w:p w14:paraId="2F6159C3" w14:textId="3D4C46CB" w:rsidR="0058538E" w:rsidRPr="0058538E" w:rsidRDefault="0058538E" w:rsidP="00C41A7C">
      <w:pPr>
        <w:pStyle w:val="NoSpacing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Craft-Turney WSC is not responsible for </w:t>
      </w:r>
      <w:r w:rsidR="00C41A7C">
        <w:rPr>
          <w:rFonts w:ascii="Candara" w:hAnsi="Candara"/>
          <w:sz w:val="28"/>
          <w:szCs w:val="28"/>
        </w:rPr>
        <w:t xml:space="preserve">any type or form of payment that an individual submits thru the website, pay by phone, or drop box payments.  Craft-Turney WSC is not responsible for loose bills or coins placed in drop boxes.  </w:t>
      </w:r>
      <w:r>
        <w:rPr>
          <w:rFonts w:ascii="Candara" w:hAnsi="Candara"/>
          <w:sz w:val="28"/>
          <w:szCs w:val="28"/>
        </w:rPr>
        <w:t xml:space="preserve">Cash payments will </w:t>
      </w:r>
      <w:r w:rsidR="00C41A7C">
        <w:rPr>
          <w:rFonts w:ascii="Candara" w:hAnsi="Candara"/>
          <w:sz w:val="28"/>
          <w:szCs w:val="28"/>
        </w:rPr>
        <w:t xml:space="preserve">only </w:t>
      </w:r>
      <w:r>
        <w:rPr>
          <w:rFonts w:ascii="Candara" w:hAnsi="Candara"/>
          <w:sz w:val="28"/>
          <w:szCs w:val="28"/>
        </w:rPr>
        <w:t xml:space="preserve">be credited </w:t>
      </w:r>
      <w:r w:rsidR="00C41A7C">
        <w:rPr>
          <w:rFonts w:ascii="Candara" w:hAnsi="Candara"/>
          <w:sz w:val="28"/>
          <w:szCs w:val="28"/>
        </w:rPr>
        <w:t xml:space="preserve">to </w:t>
      </w:r>
      <w:r>
        <w:rPr>
          <w:rFonts w:ascii="Candara" w:hAnsi="Candara"/>
          <w:sz w:val="28"/>
          <w:szCs w:val="28"/>
        </w:rPr>
        <w:t>your account if they are received in a manner that clearly associates the payment with your account.  A sealed envelope containing your payment, name, and account number or address is the best way to ensure cash payments will be credited to your account.</w:t>
      </w:r>
    </w:p>
    <w:sectPr w:rsidR="0058538E" w:rsidRPr="00585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8E"/>
    <w:rsid w:val="000C2C1C"/>
    <w:rsid w:val="0058538E"/>
    <w:rsid w:val="00B27B07"/>
    <w:rsid w:val="00C4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F72C"/>
  <w15:chartTrackingRefBased/>
  <w15:docId w15:val="{031A3458-A20F-4410-BFFA-20AD8411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5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2020-12-23T16:38:00Z</cp:lastPrinted>
  <dcterms:created xsi:type="dcterms:W3CDTF">2020-12-23T16:22:00Z</dcterms:created>
  <dcterms:modified xsi:type="dcterms:W3CDTF">2020-12-23T16:47:00Z</dcterms:modified>
</cp:coreProperties>
</file>